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rPr>
      </w:pPr>
      <w:r>
        <w:rPr>
          <w:rFonts w:hint="eastAsia"/>
        </w:rPr>
        <w:t>南充市图书馆室内空气质量检测及治理服务项目</w:t>
      </w:r>
    </w:p>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rPr>
      </w:pPr>
      <w:r>
        <w:rPr>
          <w:rFonts w:hint="eastAsia"/>
          <w:lang w:val="en-US" w:eastAsia="zh-CN"/>
        </w:rPr>
        <w:t>遴选结果公告</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项目编号：SCJZ202111090203</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rPr>
        <w:t>项目名称：南充市图书馆室内空气质量检测及治理服务项目</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lang w:val="en-US" w:eastAsia="zh-CN"/>
        </w:rPr>
        <w:t>成交信息</w:t>
      </w:r>
      <w:r>
        <w:rPr>
          <w:rFonts w:hint="eastAsia" w:ascii="宋体" w:hAnsi="宋体" w:eastAsia="宋体" w:cs="宋体"/>
          <w:sz w:val="24"/>
          <w:szCs w:val="24"/>
          <w:bdr w:val="none" w:color="auto" w:sz="0" w:space="0"/>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val="en-US" w:eastAsia="zh-CN"/>
        </w:rPr>
        <w:t>（1）成交</w:t>
      </w:r>
      <w:r>
        <w:rPr>
          <w:rFonts w:hint="eastAsia" w:ascii="宋体" w:hAnsi="宋体" w:eastAsia="宋体" w:cs="宋体"/>
          <w:sz w:val="24"/>
          <w:szCs w:val="24"/>
          <w:bdr w:val="none" w:color="auto" w:sz="0" w:space="0"/>
          <w:lang w:eastAsia="zh-CN"/>
        </w:rPr>
        <w:t>供应商名称：四川宏宇有害生物防治有限公司</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（2）成交金额：人民币14.2496万元</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）主要成交标的信息：南充市图书馆改扩建装修、布展后室内空气质量检测及治理。</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lang w:val="en-US" w:eastAsia="zh-CN"/>
        </w:rPr>
        <w:t>公告期限：自本公告发布之日起1个工作日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rPr>
        <w:t>其它补充事宜</w:t>
      </w:r>
      <w:r>
        <w:rPr>
          <w:rFonts w:hint="eastAsia" w:ascii="宋体" w:hAnsi="宋体" w:eastAsia="宋体" w:cs="宋体"/>
          <w:sz w:val="24"/>
          <w:szCs w:val="24"/>
          <w:bdr w:val="none" w:color="auto" w:sz="0" w:space="0"/>
          <w:lang w:eastAsia="zh-CN"/>
        </w:rPr>
        <w:t>：</w:t>
      </w:r>
      <w:r>
        <w:rPr>
          <w:rFonts w:hint="eastAsia" w:ascii="宋体" w:hAnsi="宋体" w:eastAsia="宋体" w:cs="宋体"/>
          <w:sz w:val="24"/>
          <w:szCs w:val="24"/>
          <w:bdr w:val="none" w:color="auto" w:sz="0" w:space="0"/>
          <w:lang w:val="en-US" w:eastAsia="zh-CN"/>
        </w:rPr>
        <w:t>本</w:t>
      </w:r>
      <w:r>
        <w:rPr>
          <w:rFonts w:hint="eastAsia" w:ascii="宋体" w:hAnsi="宋体" w:eastAsia="宋体" w:cs="宋体"/>
          <w:sz w:val="24"/>
          <w:szCs w:val="24"/>
          <w:bdr w:val="none" w:color="auto" w:sz="0" w:space="0"/>
          <w:lang w:eastAsia="zh-CN"/>
        </w:rPr>
        <w:t>结果公告发布后，请成交供应商凭有效身份证明证件到四川省九载工程项目管理咨询有限公司 （南充市高坪区江东中路四段二号金融广场3栋18楼1815—1816室）领取成交通知书。</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rPr>
        <w:t>联系方式</w:t>
      </w:r>
      <w:r>
        <w:rPr>
          <w:rFonts w:hint="eastAsia" w:ascii="宋体" w:hAnsi="宋体" w:eastAsia="宋体" w:cs="宋体"/>
          <w:sz w:val="24"/>
          <w:szCs w:val="24"/>
          <w:bdr w:val="none" w:color="auto" w:sz="0" w:space="0"/>
          <w:lang w:eastAsia="zh-CN"/>
        </w:rPr>
        <w:t>：</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采购人：南充市图书馆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通讯地址：南充市大北街水井巷1号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联系人：李先生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联系电话：0817-2222146</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采购代理机构：四川省九载工程项目管理咨询有限公司</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通讯地址：南充市高坪区江东中路四段二号金融广场3栋18楼1815—1816室</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bdr w:val="none" w:color="auto" w:sz="0" w:space="0"/>
          <w:lang w:eastAsia="zh-CN"/>
        </w:rPr>
      </w:pPr>
      <w:r>
        <w:rPr>
          <w:rFonts w:hint="eastAsia" w:ascii="宋体" w:hAnsi="宋体" w:eastAsia="宋体" w:cs="宋体"/>
          <w:sz w:val="24"/>
          <w:szCs w:val="24"/>
          <w:bdr w:val="none" w:color="auto" w:sz="0" w:space="0"/>
          <w:lang w:eastAsia="zh-CN"/>
        </w:rPr>
        <w:t xml:space="preserve">联系人：林先生   </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Chars="200" w:right="0" w:rightChars="0"/>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bdr w:val="none" w:color="auto" w:sz="0" w:space="0"/>
          <w:lang w:eastAsia="zh-CN"/>
        </w:rPr>
        <w:t>联系电话：19130039896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南充市图书馆</w:t>
      </w:r>
    </w:p>
    <w:p>
      <w:pPr>
        <w:keepNext w:val="0"/>
        <w:keepLines w:val="0"/>
        <w:pageBreakBefore w:val="0"/>
        <w:kinsoku/>
        <w:wordWrap/>
        <w:overflowPunct/>
        <w:topLinePunct w:val="0"/>
        <w:autoSpaceDE/>
        <w:autoSpaceDN/>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4CB38"/>
    <w:multiLevelType w:val="singleLevel"/>
    <w:tmpl w:val="0CB4CB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C6DCC"/>
    <w:rsid w:val="0227272E"/>
    <w:rsid w:val="04E93B8D"/>
    <w:rsid w:val="071E4724"/>
    <w:rsid w:val="0EBA4828"/>
    <w:rsid w:val="12F525DD"/>
    <w:rsid w:val="24935A72"/>
    <w:rsid w:val="26F02EE4"/>
    <w:rsid w:val="2BB647B5"/>
    <w:rsid w:val="37B37981"/>
    <w:rsid w:val="3A110451"/>
    <w:rsid w:val="3FBF65C1"/>
    <w:rsid w:val="46BA767B"/>
    <w:rsid w:val="47F43102"/>
    <w:rsid w:val="4A8F3788"/>
    <w:rsid w:val="4C5803D1"/>
    <w:rsid w:val="4E3D03CC"/>
    <w:rsid w:val="508233D7"/>
    <w:rsid w:val="60355AA7"/>
    <w:rsid w:val="6BC34222"/>
    <w:rsid w:val="6BC74846"/>
    <w:rsid w:val="720B4E61"/>
    <w:rsid w:val="721C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1 Char"/>
    <w:link w:val="2"/>
    <w:qFormat/>
    <w:uiPriority w:val="9"/>
    <w:rPr>
      <w:rFonts w:ascii="Cambria" w:hAnsi="Cambria" w:eastAsia="宋体" w:cs="Times New Roman"/>
      <w:b/>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2021-12-08T09:08:00Z</dcterms:created>
  <dc:creator>花果山小旋风</dc:creator>
  <cp:lastModifiedBy>花果山小旋风</cp:lastModifiedBy>
  <dcterms:modified xsi:type="dcterms:W3CDTF">2021-12-08T09:41:28Z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CFB9ABDAC4B5494E8706DE58EF97FB9E</vt:lpwstr>
  </property>
</Properties>
</file>